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2"/>
        <w:ind w:left="0"/>
        <w:spacing w:line="322" w:lineRule="exact"/>
      </w:pPr>
      <w:r/>
    </w:p>
    <w:p>
      <w:pPr>
        <w:pStyle w:val="para2"/>
        <w:spacing w:line="322" w:lineRule="exact"/>
      </w:pPr>
      <w:r/>
    </w:p>
    <w:p>
      <w:pPr>
        <w:pStyle w:val="para2"/>
        <w:spacing w:line="322" w:lineRule="exact"/>
      </w:pPr>
      <w:r>
        <w:t>ПЛАН</w:t>
      </w:r>
    </w:p>
    <w:p>
      <w:pPr>
        <w:pStyle w:val="para2"/>
        <w:ind w:left="3052"/>
      </w:pPr>
      <w:r>
        <w:t>мероприятий отряда ЮИД «Светофорик»</w:t>
      </w:r>
      <w:r>
        <w:rPr>
          <w:spacing w:val="-60" w:percent="50"/>
        </w:rPr>
        <w:t xml:space="preserve"> </w:t>
      </w:r>
      <w:r>
        <w:t>на 2024/2025</w:t>
      </w:r>
      <w:r>
        <w:rPr>
          <w:spacing w:val="-1" w:percent="99"/>
        </w:rPr>
        <w:t xml:space="preserve"> </w:t>
      </w:r>
      <w:r>
        <w:t>учебный</w:t>
      </w:r>
      <w:r>
        <w:rPr>
          <w:spacing w:val="-1" w:percent="99"/>
        </w:rPr>
        <w:t xml:space="preserve"> </w:t>
      </w:r>
      <w:r>
        <w:t>год</w:t>
      </w:r>
    </w:p>
    <w:p>
      <w:pPr>
        <w:pStyle w:val="para1"/>
        <w:spacing w:before="1"/>
        <w:rPr>
          <w:b/>
        </w:rPr>
      </w:pPr>
      <w:r>
        <w:rPr>
          <w:b/>
        </w:rPr>
      </w:r>
    </w:p>
    <w:tbl>
      <w:tblPr>
        <w:tblStyle w:val="TableNormal"/>
        <w:name w:val="Таблица1"/>
        <w:tabOrder w:val="0"/>
        <w:jc w:val="left"/>
        <w:tblInd w:w="126" w:type="dxa"/>
        <w:tblW w:w="10357" w:type="dxa"/>
        <w:pPr>
          <w:ind w:left="126"/>
        </w:pPr>
        <w:tblLook w:val="01E0" w:firstRow="1" w:lastRow="1" w:firstColumn="1" w:lastColumn="1" w:noHBand="0" w:noVBand="0"/>
      </w:tblPr>
      <w:tblGrid>
        <w:gridCol w:w="687"/>
        <w:gridCol w:w="5606"/>
        <w:gridCol w:w="1902"/>
        <w:gridCol w:w="2162"/>
      </w:tblGrid>
      <w:tr>
        <w:trPr>
          <w:tblHeader w:val="0"/>
          <w:cantSplit w:val="0"/>
          <w:trHeight w:val="645" w:hRule="atLeast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201"/>
              <w:spacing w:line="31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>
            <w:pPr>
              <w:pStyle w:val="para4"/>
              <w:ind w:left="141"/>
              <w:spacing w:before="2" w:line="30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0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438"/>
              <w:spacing w:line="31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pacing w:val="-3" w:percent="9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190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256"/>
              <w:spacing w:line="31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  <w:r>
              <w:rPr>
                <w:b/>
                <w:spacing w:val="-3" w:percent="9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выполнения</w:t>
            </w:r>
          </w:p>
        </w:tc>
        <w:tc>
          <w:tcPr>
            <w:tcW w:w="21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123" w:right="113"/>
              <w:spacing w:line="319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  <w:p>
            <w:pPr>
              <w:pStyle w:val="para4"/>
              <w:ind w:left="123" w:right="112"/>
              <w:spacing w:before="2" w:line="30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</w:p>
        </w:tc>
      </w:tr>
      <w:tr>
        <w:trPr>
          <w:tblHeader w:val="0"/>
          <w:cantSplit w:val="0"/>
          <w:trHeight w:val="1931" w:hRule="atLeast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9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133" w:right="24"/>
              <w:spacing w:line="240" w:lineRule="auto"/>
              <w:jc w:val="left"/>
              <w:tabs defTabSz="720">
                <w:tab w:val="left" w:pos="1496" w:leader="none"/>
                <w:tab w:val="left" w:pos="298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Общий сбор членов отряда ЮИД, выборы</w:t>
            </w:r>
            <w:r>
              <w:rPr>
                <w:spacing w:val="-48" w:percent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штаба отряда, </w:t>
            </w:r>
            <w:r>
              <w:rPr>
                <w:spacing w:val="-1" w:percent="99"/>
                <w:sz w:val="24"/>
                <w:szCs w:val="24"/>
              </w:rPr>
              <w:t>распределение</w:t>
            </w:r>
            <w:r>
              <w:rPr>
                <w:spacing w:val="-48" w:percent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обязанностей.</w:t>
            </w:r>
          </w:p>
          <w:p>
            <w:pPr>
              <w:pStyle w:val="para4"/>
              <w:ind w:left="133" w:right="26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Планирование</w:t>
            </w:r>
            <w:r>
              <w:rPr>
                <w:spacing w:val="1" w:percent="10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1" w:percent="10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отряда</w:t>
            </w:r>
            <w:r>
              <w:rPr>
                <w:spacing w:val="1" w:percent="10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 w:percent="10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новый</w:t>
            </w:r>
            <w:r>
              <w:rPr>
                <w:spacing w:val="1" w:percent="10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</w:t>
            </w:r>
            <w:r>
              <w:rPr>
                <w:spacing w:val="-1" w:percent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год.</w:t>
            </w:r>
          </w:p>
          <w:p>
            <w:pPr>
              <w:pStyle w:val="para4"/>
              <w:ind w:left="133" w:right="24"/>
              <w:spacing w:line="27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Оформить</w:t>
            </w:r>
            <w:r>
              <w:rPr>
                <w:spacing w:val="1" w:percent="10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уголок</w:t>
            </w:r>
            <w:r>
              <w:rPr>
                <w:spacing w:val="1" w:percent="10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«Отряд</w:t>
            </w:r>
            <w:r>
              <w:rPr>
                <w:spacing w:val="1" w:percent="10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ЮИД</w:t>
            </w:r>
            <w:r>
              <w:rPr>
                <w:spacing w:val="1" w:percent="10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 w:percent="10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действии»</w:t>
            </w:r>
          </w:p>
        </w:tc>
        <w:tc>
          <w:tcPr>
            <w:tcW w:w="190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0" w:right="720" w:firstLine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Ковалева О.И.</w:t>
            </w:r>
          </w:p>
        </w:tc>
      </w:tr>
      <w:tr>
        <w:trPr>
          <w:tblHeader w:val="0"/>
          <w:cantSplit w:val="0"/>
          <w:trHeight w:val="1655" w:hRule="atLeast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9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right="24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Организация дежурства на перекрестке в</w:t>
            </w:r>
            <w:r>
              <w:rPr>
                <w:spacing w:val="-48" w:percent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районе</w:t>
            </w:r>
            <w:r>
              <w:rPr>
                <w:spacing w:val="-2" w:percent="9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>
              <w:rPr>
                <w:spacing w:val="-1" w:percent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членами ЮИД.                                                     2. Рейды «Юный пешеход» в микрорайоне школы с</w:t>
            </w:r>
            <w:r>
              <w:rPr>
                <w:spacing w:val="-48" w:percent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целью предупреждения детского дорожно-</w:t>
            </w:r>
            <w:r>
              <w:rPr>
                <w:spacing w:val="-48" w:percent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транспортного травматизма, по итогам</w:t>
            </w:r>
            <w:r>
              <w:rPr>
                <w:spacing w:val="1" w:percent="10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рейда</w:t>
            </w:r>
            <w:r>
              <w:rPr>
                <w:spacing w:val="-2" w:percent="9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выпустить</w:t>
            </w:r>
            <w:r>
              <w:rPr>
                <w:spacing w:val="-1" w:percent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стенгазету;</w:t>
            </w:r>
          </w:p>
        </w:tc>
        <w:tc>
          <w:tcPr>
            <w:tcW w:w="190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4" w:percent="9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3" w:percent="9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1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  <w:r>
              <w:rPr>
                <w:spacing w:val="-2" w:percent="9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ЮИД</w:t>
            </w:r>
          </w:p>
        </w:tc>
      </w:tr>
      <w:tr>
        <w:trPr>
          <w:tblHeader w:val="0"/>
          <w:cantSplit w:val="0"/>
          <w:trHeight w:val="827" w:hRule="atLeast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9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Выпуск</w:t>
            </w:r>
            <w:r>
              <w:rPr>
                <w:spacing w:val="-2" w:percent="9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стенгазеты</w:t>
            </w:r>
            <w:r>
              <w:rPr>
                <w:spacing w:val="-3" w:percent="9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 w:percent="9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итогам</w:t>
            </w:r>
            <w:r>
              <w:rPr>
                <w:spacing w:val="-4" w:percent="9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дежурства</w:t>
            </w:r>
          </w:p>
        </w:tc>
        <w:tc>
          <w:tcPr>
            <w:tcW w:w="190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0" w:right="720" w:firstLine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Ковалева О.И.</w:t>
            </w:r>
          </w:p>
          <w:p>
            <w:pPr>
              <w:pStyle w:val="para4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  <w:r>
              <w:rPr>
                <w:spacing w:val="-2" w:percent="9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ЮИД</w:t>
            </w:r>
          </w:p>
        </w:tc>
      </w:tr>
      <w:tr>
        <w:trPr>
          <w:tblHeader w:val="0"/>
          <w:cantSplit w:val="0"/>
          <w:trHeight w:val="565" w:hRule="atLeast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9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Помощь</w:t>
            </w:r>
            <w:r>
              <w:rPr>
                <w:spacing w:val="-2" w:percent="9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младшим</w:t>
            </w:r>
            <w:r>
              <w:rPr>
                <w:spacing w:val="-2" w:percent="9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классам</w:t>
            </w:r>
            <w:r>
              <w:rPr>
                <w:spacing w:val="-1" w:percent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 w:percent="9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оформлении</w:t>
            </w:r>
          </w:p>
          <w:p>
            <w:pPr>
              <w:pStyle w:val="para4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уголков</w:t>
            </w:r>
            <w:r>
              <w:rPr>
                <w:spacing w:val="-3" w:percent="9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-3" w:percent="9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движения.</w:t>
            </w:r>
          </w:p>
        </w:tc>
        <w:tc>
          <w:tcPr>
            <w:tcW w:w="190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</w:t>
            </w:r>
            <w:r>
              <w:rPr>
                <w:spacing w:val="-1" w:percent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ЮИД</w:t>
            </w:r>
          </w:p>
        </w:tc>
      </w:tr>
      <w:tr>
        <w:trPr>
          <w:tblHeader w:val="0"/>
          <w:cantSplit w:val="0"/>
          <w:trHeight w:val="829" w:hRule="atLeast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9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0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right="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Конкурс</w:t>
            </w:r>
            <w:r>
              <w:rPr>
                <w:spacing w:val="-6" w:percent="9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рисунков</w:t>
            </w:r>
            <w:r>
              <w:rPr>
                <w:spacing w:val="-1" w:percent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«Безопасный</w:t>
            </w:r>
            <w:r>
              <w:rPr>
                <w:spacing w:val="-4" w:percent="9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маршрут</w:t>
            </w:r>
            <w:r>
              <w:rPr>
                <w:spacing w:val="-4" w:percent="9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8" w:percent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школу</w:t>
            </w:r>
            <w:r>
              <w:rPr>
                <w:spacing w:val="-5" w:percent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из школы»</w:t>
            </w:r>
          </w:p>
          <w:p>
            <w:pPr>
              <w:pStyle w:val="para4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(для</w:t>
            </w:r>
            <w:r>
              <w:rPr>
                <w:spacing w:val="-1" w:percent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pacing w:val="-2" w:percent="9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2-5</w:t>
            </w:r>
            <w:r>
              <w:rPr>
                <w:spacing w:val="-1" w:percent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классов)</w:t>
            </w:r>
          </w:p>
        </w:tc>
        <w:tc>
          <w:tcPr>
            <w:tcW w:w="190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0" w:right="720" w:firstLine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Ковалева О.И.</w:t>
            </w:r>
          </w:p>
        </w:tc>
      </w:tr>
      <w:tr>
        <w:trPr>
          <w:tblHeader w:val="0"/>
          <w:cantSplit w:val="0"/>
          <w:trHeight w:val="565" w:hRule="atLeast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9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0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right="24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Общешкольный </w:t>
            </w:r>
            <w:r>
              <w:rPr>
                <w:spacing w:val="-7" w:percent="9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</w:t>
            </w:r>
            <w:r>
              <w:rPr>
                <w:spacing w:val="-5" w:percent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«Дорога</w:t>
            </w:r>
            <w:r>
              <w:rPr>
                <w:spacing w:val="-8" w:percent="9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глазами</w:t>
            </w:r>
            <w:r>
              <w:rPr>
                <w:spacing w:val="-48" w:percent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детей»</w:t>
            </w:r>
          </w:p>
        </w:tc>
        <w:tc>
          <w:tcPr>
            <w:tcW w:w="190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0" w:right="720" w:firstLine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Ковалева О.И.</w:t>
            </w:r>
          </w:p>
        </w:tc>
      </w:tr>
      <w:tr>
        <w:trPr>
          <w:tblHeader w:val="0"/>
          <w:cantSplit w:val="0"/>
          <w:trHeight w:val="1104" w:hRule="atLeast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9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0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Встреча</w:t>
            </w:r>
            <w:r>
              <w:rPr>
                <w:spacing w:val="-4" w:percent="9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 w:percent="9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инспектором</w:t>
            </w:r>
            <w:r>
              <w:rPr>
                <w:spacing w:val="-2" w:percent="9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ГИБДД</w:t>
            </w:r>
          </w:p>
        </w:tc>
        <w:tc>
          <w:tcPr>
            <w:tcW w:w="190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right="1806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-48" w:percent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 Декабрь</w:t>
            </w:r>
            <w:r>
              <w:rPr>
                <w:spacing w:val="1" w:percent="10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1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0" w:right="1279" w:firstLine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Мищенко С.Н.</w:t>
            </w:r>
          </w:p>
        </w:tc>
      </w:tr>
      <w:tr>
        <w:trPr>
          <w:tblHeader w:val="0"/>
          <w:cantSplit w:val="0"/>
          <w:trHeight w:val="1379" w:hRule="atLeast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9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0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right="9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Проведение инструктажа и выявить ребят,</w:t>
            </w:r>
            <w:r>
              <w:rPr>
                <w:spacing w:val="-48" w:percent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имеющих вело-мототехнику и провести с</w:t>
            </w:r>
            <w:r>
              <w:rPr>
                <w:spacing w:val="1" w:percent="10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ними</w:t>
            </w:r>
            <w:r>
              <w:rPr>
                <w:spacing w:val="-1" w:percent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теоретические</w:t>
            </w:r>
            <w:r>
              <w:rPr>
                <w:spacing w:val="-2" w:percent="9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 w:percent="9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практические</w:t>
            </w:r>
          </w:p>
          <w:p>
            <w:pPr>
              <w:pStyle w:val="para4"/>
              <w:ind w:right="932"/>
              <w:spacing w:line="270" w:lineRule="atLeast"/>
              <w:tabs defTabSz="720">
                <w:tab w:val="left" w:pos="246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  <w:r>
              <w:rPr>
                <w:spacing w:val="-4" w:percent="9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 w:percent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правилам</w:t>
              <w:tab/>
            </w:r>
            <w:r>
              <w:rPr>
                <w:spacing w:val="-1" w:percent="99"/>
                <w:sz w:val="24"/>
                <w:szCs w:val="24"/>
              </w:rPr>
              <w:t>дорожного</w:t>
            </w:r>
            <w:r>
              <w:rPr>
                <w:spacing w:val="-48" w:percent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движения</w:t>
            </w:r>
          </w:p>
        </w:tc>
        <w:tc>
          <w:tcPr>
            <w:tcW w:w="190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right="1806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-48" w:percent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1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right="7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О.И.</w:t>
            </w:r>
          </w:p>
          <w:p>
            <w:pPr>
              <w:pStyle w:val="para4"/>
              <w:ind w:right="7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ЮИД</w:t>
            </w:r>
          </w:p>
          <w:p>
            <w:pPr>
              <w:pStyle w:val="para4"/>
              <w:ind w:right="7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</w:tr>
      <w:tr>
        <w:trPr>
          <w:tblHeader w:val="0"/>
          <w:cantSplit w:val="0"/>
          <w:trHeight w:val="827" w:hRule="atLeast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9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0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right="606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Праздник «Посвящение в пешеходы»</w:t>
            </w:r>
            <w:r>
              <w:rPr>
                <w:spacing w:val="-48" w:percent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(для учащихся 1 классов)</w:t>
            </w:r>
          </w:p>
        </w:tc>
        <w:tc>
          <w:tcPr>
            <w:tcW w:w="190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97" w:right="720" w:hanging="6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  <w:r>
              <w:rPr>
                <w:spacing w:val="1" w:percent="10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Комкова</w:t>
            </w:r>
            <w:r>
              <w:rPr>
                <w:spacing w:val="-14" w:percent="8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Е.Ю.</w:t>
            </w:r>
          </w:p>
          <w:p>
            <w:pPr>
              <w:pStyle w:val="para4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ЮИД</w:t>
            </w:r>
          </w:p>
        </w:tc>
      </w:tr>
      <w:tr>
        <w:trPr>
          <w:tblHeader w:val="0"/>
          <w:cantSplit w:val="0"/>
          <w:trHeight w:val="875" w:hRule="atLeast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200" w:right="191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0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Видеофильмы</w:t>
            </w:r>
            <w:r>
              <w:rPr>
                <w:spacing w:val="-3" w:percent="9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 w:percent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ПДД</w:t>
            </w:r>
            <w:r>
              <w:rPr>
                <w:spacing w:val="-2" w:percent="9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 w:percent="9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начальной</w:t>
            </w:r>
            <w:r>
              <w:rPr>
                <w:spacing w:val="-1" w:percent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</w:p>
          <w:p>
            <w:pPr>
              <w:pStyle w:val="para4"/>
              <w:spacing w:before="1" w:line="3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«АВТОSTOP»</w:t>
            </w:r>
          </w:p>
          <w:p>
            <w:pPr>
              <w:pStyle w:val="para4"/>
              <w:ind w:left="97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(для</w:t>
            </w:r>
            <w:r>
              <w:rPr>
                <w:spacing w:val="-1" w:percent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pacing w:val="-2" w:percent="9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1" w:percent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классов)</w:t>
            </w:r>
          </w:p>
        </w:tc>
        <w:tc>
          <w:tcPr>
            <w:tcW w:w="190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right="7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</w:t>
            </w:r>
            <w:r>
              <w:rPr>
                <w:spacing w:val="-1" w:percent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ЮИД</w:t>
            </w:r>
          </w:p>
        </w:tc>
      </w:tr>
      <w:tr>
        <w:trPr>
          <w:tblHeader w:val="0"/>
          <w:cantSplit w:val="0"/>
          <w:trHeight w:val="839" w:hRule="atLeast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200" w:right="191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0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right="28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Конкурс рисунков "Безопасные дороги”,</w:t>
            </w:r>
            <w:r>
              <w:rPr>
                <w:spacing w:val="-48" w:percent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оформить</w:t>
            </w:r>
            <w:r>
              <w:rPr>
                <w:spacing w:val="-2" w:percent="9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выставку.</w:t>
            </w:r>
            <w:r>
              <w:rPr>
                <w:spacing w:val="58" w:percent="1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(для</w:t>
            </w:r>
            <w:r>
              <w:rPr>
                <w:spacing w:val="1" w:percent="10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pacing w:val="-1" w:percent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  <w:p>
            <w:pPr>
              <w:pStyle w:val="para4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классов)</w:t>
            </w:r>
          </w:p>
        </w:tc>
        <w:tc>
          <w:tcPr>
            <w:tcW w:w="190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97" w:right="720" w:hanging="6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О.И.</w:t>
            </w:r>
          </w:p>
          <w:p>
            <w:pPr>
              <w:pStyle w:val="para4"/>
              <w:spacing w:line="27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ЮИД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continuous"/>
          <w:pgSz w:h="16840" w:w="11910"/>
          <w:pgMar w:left="620" w:top="340" w:right="680" w:bottom="280" w:header="0" w:footer="0"/>
          <w:paperSrc w:first="7" w:other="7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tbl>
      <w:tblPr>
        <w:tblStyle w:val="TableNormal"/>
        <w:name w:val="Таблица2"/>
        <w:tabOrder w:val="0"/>
        <w:jc w:val="left"/>
        <w:tblInd w:w="126" w:type="dxa"/>
        <w:tblW w:w="10357" w:type="dxa"/>
        <w:pPr>
          <w:ind w:left="126"/>
        </w:pPr>
        <w:tblLook w:val="01E0" w:firstRow="1" w:lastRow="1" w:firstColumn="1" w:lastColumn="1" w:noHBand="0" w:noVBand="0"/>
      </w:tblPr>
      <w:tblGrid>
        <w:gridCol w:w="687"/>
        <w:gridCol w:w="5693"/>
        <w:gridCol w:w="1677"/>
        <w:gridCol w:w="2300"/>
      </w:tblGrid>
      <w:tr>
        <w:trPr>
          <w:tblHeader w:val="0"/>
          <w:cantSplit w:val="0"/>
          <w:trHeight w:val="839" w:hRule="atLeast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right="246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рисования</w:t>
            </w:r>
            <w:r>
              <w:rPr>
                <w:spacing w:val="-48" w:percent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Мельников С.И.</w:t>
            </w:r>
          </w:p>
        </w:tc>
      </w:tr>
      <w:tr>
        <w:trPr>
          <w:tblHeader w:val="0"/>
          <w:cantSplit w:val="0"/>
          <w:trHeight w:val="827" w:hRule="atLeast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200" w:right="191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Праздник: «Дорожный серпантин»</w:t>
            </w:r>
            <w:r>
              <w:rPr>
                <w:spacing w:val="1" w:percent="10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(для</w:t>
            </w:r>
            <w:r>
              <w:rPr>
                <w:spacing w:val="-48" w:percent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pacing w:val="-1" w:percent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 классов)</w:t>
            </w:r>
          </w:p>
        </w:tc>
        <w:tc>
          <w:tcPr>
            <w:tcW w:w="16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О.И.                Члены ЮИД</w:t>
            </w:r>
          </w:p>
        </w:tc>
      </w:tr>
      <w:tr>
        <w:trPr>
          <w:tblHeader w:val="0"/>
          <w:cantSplit w:val="0"/>
          <w:trHeight w:val="827" w:hRule="atLeast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200" w:right="191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right="86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Акция «ЗОЖ – альтернативы нет!»</w:t>
            </w:r>
            <w:r>
              <w:rPr>
                <w:spacing w:val="-48" w:percent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(для учащихся 5</w:t>
            </w:r>
            <w:r>
              <w:rPr>
                <w:spacing w:val="-1" w:percent="99"/>
                <w:sz w:val="24"/>
                <w:szCs w:val="24"/>
              </w:rPr>
              <w:t xml:space="preserve"> - 7  </w:t>
            </w:r>
            <w:r>
              <w:rPr>
                <w:sz w:val="24"/>
                <w:szCs w:val="24"/>
              </w:rPr>
              <w:t>классов)</w:t>
            </w:r>
          </w:p>
        </w:tc>
        <w:tc>
          <w:tcPr>
            <w:tcW w:w="16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97" w:right="720" w:hanging="6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О.И.</w:t>
            </w:r>
          </w:p>
          <w:p>
            <w:pPr>
              <w:pStyle w:val="para4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ЮИД</w:t>
            </w:r>
          </w:p>
        </w:tc>
      </w:tr>
      <w:tr>
        <w:trPr>
          <w:tblHeader w:val="0"/>
          <w:cantSplit w:val="0"/>
          <w:trHeight w:val="827" w:hRule="atLeast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200" w:right="191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Викторина:</w:t>
            </w:r>
            <w:r>
              <w:rPr>
                <w:spacing w:val="-2" w:percent="9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«Всезнайки</w:t>
            </w:r>
            <w:r>
              <w:rPr>
                <w:spacing w:val="-5" w:percent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дорожного</w:t>
            </w:r>
          </w:p>
          <w:p>
            <w:pPr>
              <w:pStyle w:val="para4"/>
              <w:ind w:right="94"/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движения» подвести итоги. (для учащихся</w:t>
            </w:r>
            <w:r>
              <w:rPr>
                <w:spacing w:val="-48" w:percent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1" w:percent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классов)</w:t>
            </w:r>
          </w:p>
        </w:tc>
        <w:tc>
          <w:tcPr>
            <w:tcW w:w="16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97" w:right="720" w:hanging="6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О.И.</w:t>
            </w:r>
          </w:p>
          <w:p>
            <w:pPr>
              <w:pStyle w:val="para4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ЮИД</w:t>
            </w:r>
          </w:p>
        </w:tc>
      </w:tr>
      <w:tr>
        <w:trPr>
          <w:tblHeader w:val="0"/>
          <w:cantSplit w:val="0"/>
          <w:trHeight w:val="1382" w:hRule="atLeast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200" w:right="191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Конкурс</w:t>
            </w:r>
            <w:r>
              <w:rPr>
                <w:spacing w:val="-3" w:percent="9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видеосюжетов</w:t>
            </w:r>
            <w:r>
              <w:rPr>
                <w:spacing w:val="5" w:percent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>
              <w:rPr>
                <w:spacing w:val="-7" w:percent="9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</w:t>
            </w:r>
            <w:r>
              <w:rPr>
                <w:spacing w:val="-3" w:percent="9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 w:percent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  <w:p>
            <w:pPr>
              <w:pStyle w:val="para4"/>
              <w:ind w:right="21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на дороге» (для учащихся 8</w:t>
            </w:r>
            <w:r>
              <w:rPr>
                <w:spacing w:val="-48" w:percent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классов)</w:t>
            </w:r>
          </w:p>
        </w:tc>
        <w:tc>
          <w:tcPr>
            <w:tcW w:w="16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0" w:right="72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par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>
            <w:pPr>
              <w:pStyle w:val="para4"/>
              <w:ind w:right="520"/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  <w:r>
              <w:rPr>
                <w:spacing w:val="-48" w:percent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Мищенко С.Н.</w:t>
            </w:r>
          </w:p>
        </w:tc>
      </w:tr>
      <w:tr>
        <w:trPr>
          <w:tblHeader w:val="0"/>
          <w:cantSplit w:val="0"/>
          <w:trHeight w:val="1379" w:hRule="atLeast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200" w:right="191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right="76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Конкурс</w:t>
            </w:r>
            <w:r>
              <w:rPr>
                <w:spacing w:val="2" w:percent="10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«Живая</w:t>
            </w:r>
            <w:r>
              <w:rPr>
                <w:spacing w:val="-2" w:percent="9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дорога»</w:t>
            </w:r>
            <w:r>
              <w:rPr>
                <w:spacing w:val="-9" w:percent="9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 w:percent="9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лучшее</w:t>
            </w:r>
            <w:r>
              <w:rPr>
                <w:spacing w:val="-48" w:percent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наглядное</w:t>
            </w:r>
            <w:r>
              <w:rPr>
                <w:spacing w:val="-3" w:percent="9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пособие</w:t>
            </w:r>
            <w:r>
              <w:rPr>
                <w:spacing w:val="-2" w:percent="9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 w:percent="9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Правилам</w:t>
            </w:r>
          </w:p>
          <w:p>
            <w:pPr>
              <w:pStyle w:val="para4"/>
              <w:ind w:right="35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дорожного движения (для учащихся 6-х</w:t>
            </w:r>
            <w:r>
              <w:rPr>
                <w:spacing w:val="-48" w:percent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классов)</w:t>
            </w:r>
          </w:p>
        </w:tc>
        <w:tc>
          <w:tcPr>
            <w:tcW w:w="16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right="72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О.И.</w:t>
            </w:r>
          </w:p>
        </w:tc>
      </w:tr>
      <w:tr>
        <w:trPr>
          <w:tblHeader w:val="0"/>
          <w:cantSplit w:val="0"/>
          <w:trHeight w:val="827" w:hRule="atLeast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200" w:right="191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Конкурс</w:t>
            </w:r>
            <w:r>
              <w:rPr>
                <w:spacing w:val="-5" w:percent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дневников</w:t>
            </w:r>
            <w:r>
              <w:rPr>
                <w:spacing w:val="-3" w:percent="9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6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ЮИД</w:t>
            </w:r>
          </w:p>
        </w:tc>
      </w:tr>
      <w:tr>
        <w:trPr>
          <w:tblHeader w:val="0"/>
          <w:cantSplit w:val="0"/>
          <w:trHeight w:val="566" w:hRule="atLeast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200" w:right="191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right="89" w:firstLine="6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«Уроки тетушки совы». Мультфильмы по</w:t>
            </w:r>
            <w:r>
              <w:rPr>
                <w:spacing w:val="-48" w:percent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ПДД</w:t>
            </w:r>
            <w:r>
              <w:rPr>
                <w:spacing w:val="-3" w:percent="9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 w:percent="10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pacing w:val="-1" w:percent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начальных</w:t>
            </w:r>
            <w:r>
              <w:rPr>
                <w:spacing w:val="-2" w:percent="9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классов.</w:t>
            </w:r>
          </w:p>
        </w:tc>
        <w:tc>
          <w:tcPr>
            <w:tcW w:w="16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ЮИД</w:t>
            </w:r>
          </w:p>
        </w:tc>
      </w:tr>
      <w:tr>
        <w:trPr>
          <w:tblHeader w:val="0"/>
          <w:cantSplit w:val="0"/>
          <w:trHeight w:val="827" w:hRule="atLeast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200" w:right="191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Обучение</w:t>
            </w:r>
            <w:r>
              <w:rPr>
                <w:spacing w:val="-4" w:percent="9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правилам</w:t>
            </w:r>
            <w:r>
              <w:rPr>
                <w:spacing w:val="-2" w:percent="9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оказания</w:t>
            </w:r>
            <w:r>
              <w:rPr>
                <w:spacing w:val="-5" w:percent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первой</w:t>
            </w:r>
          </w:p>
          <w:p>
            <w:pPr>
              <w:pStyle w:val="para4"/>
              <w:ind w:right="224"/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медицинской</w:t>
            </w:r>
            <w:r>
              <w:rPr>
                <w:spacing w:val="-5" w:percent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</w:t>
            </w:r>
            <w:r>
              <w:rPr>
                <w:spacing w:val="-5" w:percent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пострадавшим</w:t>
            </w:r>
            <w:r>
              <w:rPr>
                <w:spacing w:val="-6" w:percent="9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48" w:percent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ДТП</w:t>
            </w:r>
          </w:p>
        </w:tc>
        <w:tc>
          <w:tcPr>
            <w:tcW w:w="16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</w:t>
            </w:r>
            <w:r>
              <w:rPr>
                <w:spacing w:val="-2" w:percent="9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О.И.</w:t>
            </w:r>
          </w:p>
          <w:p>
            <w:pPr>
              <w:pStyle w:val="par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 школы</w:t>
            </w:r>
          </w:p>
        </w:tc>
      </w:tr>
      <w:tr>
        <w:trPr>
          <w:tblHeader w:val="0"/>
          <w:cantSplit w:val="0"/>
          <w:trHeight w:val="829" w:hRule="atLeast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200" w:right="191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right="9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Районное мероприятие «Безопасное колесо»</w:t>
            </w:r>
          </w:p>
        </w:tc>
        <w:tc>
          <w:tcPr>
            <w:tcW w:w="16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ЮИД</w:t>
            </w:r>
          </w:p>
        </w:tc>
      </w:tr>
      <w:tr>
        <w:trPr>
          <w:tblHeader w:val="0"/>
          <w:cantSplit w:val="0"/>
          <w:trHeight w:val="827" w:hRule="atLeast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200" w:right="191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Подготовка</w:t>
            </w:r>
            <w:r>
              <w:rPr>
                <w:spacing w:val="-4" w:percent="9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команды</w:t>
            </w:r>
            <w:r>
              <w:rPr>
                <w:spacing w:val="-2" w:percent="9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4" w:percent="9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соревнованиям</w:t>
            </w:r>
            <w:r>
              <w:rPr>
                <w:spacing w:val="-3" w:percent="9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  <w:p>
            <w:pPr>
              <w:pStyle w:val="par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«Безопасному</w:t>
            </w:r>
            <w:r>
              <w:rPr>
                <w:spacing w:val="-5" w:percent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колесу</w:t>
            </w:r>
            <w:r>
              <w:rPr>
                <w:spacing w:val="-2" w:percent="9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 w:percent="10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2025г.»</w:t>
            </w:r>
          </w:p>
        </w:tc>
        <w:tc>
          <w:tcPr>
            <w:tcW w:w="16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4" w:percent="9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3" w:percent="9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3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97" w:right="720" w:hanging="6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О.И.</w:t>
            </w:r>
          </w:p>
          <w:p>
            <w:pPr>
              <w:pStyle w:val="para4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«ЮИД»</w:t>
            </w:r>
          </w:p>
        </w:tc>
      </w:tr>
      <w:tr>
        <w:trPr>
          <w:tblHeader w:val="0"/>
          <w:cantSplit w:val="0"/>
          <w:trHeight w:val="1655" w:hRule="atLeast"/>
        </w:trPr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left="200" w:right="191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right="688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1.Зачет по программе ЮИД от членов</w:t>
            </w:r>
            <w:r>
              <w:rPr>
                <w:spacing w:val="-48" w:percent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отряда. </w:t>
            </w:r>
          </w:p>
          <w:p>
            <w:pPr>
              <w:pStyle w:val="para4"/>
              <w:ind w:right="39"/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положительного опыта работы</w:t>
            </w:r>
            <w:r>
              <w:rPr>
                <w:spacing w:val="-48" w:percent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ЮИД. Оформление отрядного альбома-</w:t>
            </w:r>
            <w:r>
              <w:rPr>
                <w:spacing w:val="1" w:percent="10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рапорта.</w:t>
            </w:r>
          </w:p>
        </w:tc>
        <w:tc>
          <w:tcPr>
            <w:tcW w:w="16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6386754" protected="0"/>
          </w:tcPr>
          <w:p>
            <w:pPr>
              <w:pStyle w:val="para4"/>
              <w:ind w:right="46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организатор Командир</w:t>
            </w:r>
            <w:r>
              <w:rPr>
                <w:spacing w:val="-12" w:percent="8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отряда</w:t>
            </w:r>
          </w:p>
        </w:tc>
      </w:tr>
    </w:tbl>
    <w:p>
      <w:pPr>
        <w:pStyle w:val="para1"/>
        <w:rPr>
          <w:b/>
        </w:rPr>
      </w:pPr>
      <w:r>
        <w:rPr>
          <w:b/>
        </w:rPr>
      </w:r>
    </w:p>
    <w:p>
      <w:pPr>
        <w:pStyle w:val="para1"/>
        <w:rPr>
          <w:b/>
        </w:rPr>
      </w:pPr>
      <w:r>
        <w:rPr>
          <w:b/>
        </w:rPr>
      </w:r>
    </w:p>
    <w:p>
      <w:pPr>
        <w:pStyle w:val="para1"/>
        <w:rPr>
          <w:b/>
        </w:rPr>
      </w:pPr>
      <w:r>
        <w:rPr>
          <w:b/>
        </w:rPr>
      </w:r>
    </w:p>
    <w:p>
      <w:pPr>
        <w:pStyle w:val="para1"/>
        <w:spacing w:before="3"/>
        <w:rPr>
          <w:b/>
        </w:rPr>
      </w:pPr>
      <w:r>
        <w:rPr>
          <w:b/>
        </w:rPr>
      </w:r>
    </w:p>
    <w:p>
      <w:pPr>
        <w:pStyle w:val="para1"/>
        <w:ind w:left="1082"/>
        <w:spacing w:before="90"/>
        <w:tabs defTabSz="720">
          <w:tab w:val="left" w:pos="7923" w:leader="none"/>
        </w:tabs>
      </w:pPr>
      <w:r>
        <w:t>Руководитель</w:t>
      </w:r>
      <w:r>
        <w:rPr>
          <w:spacing w:val="58" w:percent="160"/>
        </w:rPr>
        <w:t xml:space="preserve"> </w:t>
      </w:r>
      <w:r>
        <w:t>отряда</w:t>
      </w:r>
      <w:r>
        <w:rPr>
          <w:spacing w:val="116" w:percent="221"/>
        </w:rPr>
        <w:t xml:space="preserve"> </w:t>
      </w:r>
      <w:r>
        <w:t>ЮИД</w:t>
        <w:tab/>
        <w:t>Ковалева О.И.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40" w:w="11910"/>
      <w:pgMar w:left="620" w:top="400" w:right="680" w:bottom="280" w:header="0" w:footer="0"/>
      <w:paperSrc w:first="7" w:other="7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Calibri">
    <w:panose1 w:val="020F05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hapeLayoutLikeWW8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1892752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26386754" w:val="1206" w:fileVer="342" w:fileVerOS="4"/>
  <w:guidesAndGrid showGuides="1" lockGuides="0" snapToGuides="1" snapToPageMargins="0" snapToOtherObjects="1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para1">
    <w:name w:val="Body Text"/>
    <w:qFormat/>
    <w:basedOn w:val="para0"/>
    <w:rPr>
      <w:sz w:val="24"/>
      <w:szCs w:val="24"/>
    </w:rPr>
  </w:style>
  <w:style w:type="paragraph" w:styleId="para2">
    <w:name w:val="Title"/>
    <w:qFormat/>
    <w:basedOn w:val="para0"/>
    <w:pPr>
      <w:ind w:left="3050" w:right="2138"/>
      <w:spacing/>
      <w:jc w:val="center"/>
    </w:pPr>
    <w:rPr>
      <w:b/>
      <w:bCs/>
      <w:sz w:val="28"/>
      <w:szCs w:val="28"/>
    </w:rPr>
  </w:style>
  <w:style w:type="paragraph" w:styleId="para3">
    <w:name w:val="List Paragraph"/>
    <w:qFormat/>
    <w:basedOn w:val="para0"/>
  </w:style>
  <w:style w:type="paragraph" w:styleId="para4" w:customStyle="1">
    <w:name w:val="Table Paragraph"/>
    <w:qFormat/>
    <w:basedOn w:val="para0"/>
    <w:pPr>
      <w:ind w:left="37"/>
      <w:spacing w:line="268" w:lineRule="exact"/>
    </w:p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para1">
    <w:name w:val="Body Text"/>
    <w:qFormat/>
    <w:basedOn w:val="para0"/>
    <w:rPr>
      <w:sz w:val="24"/>
      <w:szCs w:val="24"/>
    </w:rPr>
  </w:style>
  <w:style w:type="paragraph" w:styleId="para2">
    <w:name w:val="Title"/>
    <w:qFormat/>
    <w:basedOn w:val="para0"/>
    <w:pPr>
      <w:ind w:left="3050" w:right="2138"/>
      <w:spacing/>
      <w:jc w:val="center"/>
    </w:pPr>
    <w:rPr>
      <w:b/>
      <w:bCs/>
      <w:sz w:val="28"/>
      <w:szCs w:val="28"/>
    </w:rPr>
  </w:style>
  <w:style w:type="paragraph" w:styleId="para3">
    <w:name w:val="List Paragraph"/>
    <w:qFormat/>
    <w:basedOn w:val="para0"/>
  </w:style>
  <w:style w:type="paragraph" w:styleId="para4" w:customStyle="1">
    <w:name w:val="Table Paragraph"/>
    <w:qFormat/>
    <w:basedOn w:val="para0"/>
    <w:pPr>
      <w:ind w:left="37"/>
      <w:spacing w:line="268" w:lineRule="exact"/>
    </w:p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2024 rev.1206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2024-09-15T07:51:15Z</cp:lastPrinted>
  <dcterms:created xsi:type="dcterms:W3CDTF">2023-08-28T14:48:31Z</dcterms:created>
  <dcterms:modified xsi:type="dcterms:W3CDTF">2024-09-15T07:52:34Z</dcterms:modified>
</cp:coreProperties>
</file>